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3108D" w14:textId="77777777" w:rsidR="00DF1D8B" w:rsidRPr="00DF1D8B" w:rsidRDefault="00DF1D8B" w:rsidP="00DF1D8B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DF1D8B">
        <w:rPr>
          <w:rFonts w:cs="B Nazanin" w:hint="cs"/>
          <w:b/>
          <w:bCs/>
          <w:sz w:val="28"/>
          <w:szCs w:val="28"/>
          <w:rtl/>
        </w:rPr>
        <w:t>نمونه وکالت جامع و بلاعزل از سهامدار شرکت</w:t>
      </w:r>
    </w:p>
    <w:p w14:paraId="557ED0E8" w14:textId="4AF122B1" w:rsidR="000F3329" w:rsidRDefault="007936C0" w:rsidP="00DF1D8B">
      <w:pPr>
        <w:bidi/>
        <w:jc w:val="both"/>
        <w:rPr>
          <w:rFonts w:cs="B Nazanin"/>
          <w:sz w:val="28"/>
          <w:szCs w:val="28"/>
          <w:rtl/>
        </w:rPr>
      </w:pPr>
      <w:r w:rsidRPr="007936C0">
        <w:rPr>
          <w:rFonts w:cs="B Nazanin" w:hint="cs"/>
          <w:sz w:val="28"/>
          <w:szCs w:val="28"/>
          <w:rtl/>
        </w:rPr>
        <w:t>مورد وکالت:</w:t>
      </w:r>
      <w:r>
        <w:rPr>
          <w:rFonts w:cs="B Nazanin" w:hint="cs"/>
          <w:sz w:val="28"/>
          <w:szCs w:val="28"/>
          <w:rtl/>
        </w:rPr>
        <w:t xml:space="preserve"> انجام تمامی امور و وظایف و اختیارات موکل در شرکت </w:t>
      </w:r>
      <w:r w:rsidR="00470555">
        <w:rPr>
          <w:rFonts w:cs="B Nazanin" w:hint="cs"/>
          <w:sz w:val="28"/>
          <w:szCs w:val="28"/>
          <w:rtl/>
        </w:rPr>
        <w:t>.......................................................</w:t>
      </w:r>
      <w:r>
        <w:rPr>
          <w:rFonts w:cs="B Nazanin" w:hint="cs"/>
          <w:sz w:val="28"/>
          <w:szCs w:val="28"/>
          <w:rtl/>
        </w:rPr>
        <w:t xml:space="preserve"> سهامی خاص به شماره ثبت </w:t>
      </w:r>
      <w:r w:rsidR="00470555">
        <w:rPr>
          <w:rFonts w:cs="B Nazanin" w:hint="cs"/>
          <w:sz w:val="28"/>
          <w:szCs w:val="28"/>
          <w:rtl/>
        </w:rPr>
        <w:t>........................</w:t>
      </w:r>
      <w:r>
        <w:rPr>
          <w:rFonts w:cs="B Nazanin" w:hint="cs"/>
          <w:sz w:val="28"/>
          <w:szCs w:val="28"/>
          <w:rtl/>
        </w:rPr>
        <w:t xml:space="preserve"> تحت هر عنوان و درخ</w:t>
      </w:r>
      <w:r w:rsidR="00571C01">
        <w:rPr>
          <w:rFonts w:cs="B Nazanin" w:hint="cs"/>
          <w:sz w:val="28"/>
          <w:szCs w:val="28"/>
          <w:rtl/>
        </w:rPr>
        <w:t>واست تشکیل جلسات و مجامع و حضور</w:t>
      </w:r>
      <w:r w:rsidR="00571C01">
        <w:rPr>
          <w:rFonts w:cs="B Nazanin"/>
          <w:sz w:val="28"/>
          <w:szCs w:val="28"/>
        </w:rPr>
        <w:t xml:space="preserve"> </w:t>
      </w:r>
      <w:r w:rsidR="00571C01">
        <w:rPr>
          <w:rFonts w:cs="B Nazanin" w:hint="cs"/>
          <w:sz w:val="28"/>
          <w:szCs w:val="28"/>
          <w:rtl/>
        </w:rPr>
        <w:t>در کلیه جلسات هیات موسس و هیات مدیره و مجامع عمومی مختلف اعم از عادی و فوق</w:t>
      </w:r>
      <w:r w:rsidR="00571C01">
        <w:rPr>
          <w:rFonts w:cs="B Nazanin" w:hint="cs"/>
          <w:sz w:val="28"/>
          <w:szCs w:val="28"/>
          <w:rtl/>
        </w:rPr>
        <w:softHyphen/>
        <w:t xml:space="preserve">العاده و اتخاذ </w:t>
      </w:r>
      <w:r w:rsidR="00BE0EC5">
        <w:rPr>
          <w:rFonts w:cs="B Nazanin" w:hint="cs"/>
          <w:sz w:val="28"/>
          <w:szCs w:val="28"/>
          <w:rtl/>
        </w:rPr>
        <w:t>هر تصمیم و دادن رای در هر خصوص از قبیل</w:t>
      </w:r>
      <w:r w:rsidR="00571C01">
        <w:rPr>
          <w:rFonts w:cs="B Nazanin" w:hint="cs"/>
          <w:sz w:val="28"/>
          <w:szCs w:val="28"/>
          <w:rtl/>
        </w:rPr>
        <w:t xml:space="preserve"> تبدیل نوع و یا تغییر نام یا محل آن به دفعات و یا انحلال و تصفیه و تعیین مدیر تصفیه حتی خود وکیل و انتخاب افراد برای</w:t>
      </w:r>
      <w:r w:rsidR="00C7083B">
        <w:rPr>
          <w:rFonts w:cs="B Nazanin" w:hint="cs"/>
          <w:sz w:val="28"/>
          <w:szCs w:val="28"/>
          <w:rtl/>
        </w:rPr>
        <w:t xml:space="preserve"> هر سمت و پذیرش هر سمت برای موکلین و امضای ذیل و ظهر صورتحساب تنظیمی و دفاتر و اوراق در اداره ثبت شرکتها و سایر مراجع ذیصلاح و به ثبت رساندن</w:t>
      </w:r>
      <w:r w:rsidR="00C90BA9">
        <w:rPr>
          <w:rFonts w:cs="B Nazanin" w:hint="cs"/>
          <w:sz w:val="28"/>
          <w:szCs w:val="28"/>
          <w:rtl/>
        </w:rPr>
        <w:t xml:space="preserve"> صورت جلسات و امضای ذیل و ظهر اسناد عادی و رسمی و تعهدآور شرکت و دفاتر و قراردادهای منعقده از طرف </w:t>
      </w:r>
      <w:r w:rsidR="0002546F">
        <w:rPr>
          <w:rFonts w:cs="B Nazanin" w:hint="cs"/>
          <w:sz w:val="28"/>
          <w:szCs w:val="28"/>
          <w:rtl/>
        </w:rPr>
        <w:t>موکلین به عنوان صاحب امضا</w:t>
      </w:r>
      <w:r w:rsidR="008F1A5C">
        <w:rPr>
          <w:rFonts w:cs="B Nazanin" w:hint="cs"/>
          <w:sz w:val="28"/>
          <w:szCs w:val="28"/>
          <w:rtl/>
        </w:rPr>
        <w:t xml:space="preserve">ی مجاز در هر خصوص اعم از تعهد و اقرار و وکالت و صلح و نقل و </w:t>
      </w:r>
      <w:r w:rsidR="00890432">
        <w:rPr>
          <w:rFonts w:cs="B Nazanin" w:hint="cs"/>
          <w:sz w:val="28"/>
          <w:szCs w:val="28"/>
          <w:rtl/>
        </w:rPr>
        <w:t xml:space="preserve">انتقال و اجاره و اخذ تسهیلات </w:t>
      </w:r>
      <w:r w:rsidR="007777DB">
        <w:rPr>
          <w:rFonts w:cs="B Nazanin" w:hint="cs"/>
          <w:sz w:val="28"/>
          <w:szCs w:val="28"/>
          <w:rtl/>
        </w:rPr>
        <w:t xml:space="preserve">و اعتبارات و رهن و وثیقه </w:t>
      </w:r>
      <w:r w:rsidR="004815D1">
        <w:rPr>
          <w:rFonts w:cs="B Nazanin" w:hint="cs"/>
          <w:sz w:val="28"/>
          <w:szCs w:val="28"/>
          <w:rtl/>
        </w:rPr>
        <w:t>و</w:t>
      </w:r>
      <w:r w:rsidR="00FB5F80">
        <w:rPr>
          <w:rFonts w:cs="B Nazanin" w:hint="cs"/>
          <w:sz w:val="28"/>
          <w:szCs w:val="28"/>
          <w:rtl/>
        </w:rPr>
        <w:t xml:space="preserve"> فسخ و فک و ابطال و غیره ایجاباً</w:t>
      </w:r>
      <w:r w:rsidR="004815D1">
        <w:rPr>
          <w:rFonts w:cs="B Nazanin" w:hint="cs"/>
          <w:sz w:val="28"/>
          <w:szCs w:val="28"/>
          <w:rtl/>
        </w:rPr>
        <w:t xml:space="preserve"> و یا قبولاً و در صورت لزوم اقدام به افزایش و یا کاهش سرمایه و اخذ ترازنامه مالی و صورت حسابها و اتخاذ تصمیم و تصویب آنها و تعیین بازرس و تغییر مواد </w:t>
      </w:r>
      <w:r w:rsidR="003C1D4B">
        <w:rPr>
          <w:rFonts w:cs="B Nazanin" w:hint="cs"/>
          <w:sz w:val="28"/>
          <w:szCs w:val="28"/>
          <w:rtl/>
        </w:rPr>
        <w:t>و مفاد اساسنامه و انجام امور بانکی و مالی در کلیه بانکها و موسسات مالی کشور و امضای ذیل و ظهر چکها و بروات و سفته</w:t>
      </w:r>
      <w:r w:rsidR="003C1D4B">
        <w:rPr>
          <w:rFonts w:cs="B Nazanin" w:hint="cs"/>
          <w:sz w:val="28"/>
          <w:szCs w:val="28"/>
          <w:rtl/>
        </w:rPr>
        <w:softHyphen/>
        <w:t>ها و اسناد بانکی و ضمانتنامه</w:t>
      </w:r>
      <w:r w:rsidR="003C1D4B">
        <w:rPr>
          <w:rFonts w:cs="B Nazanin" w:hint="cs"/>
          <w:sz w:val="28"/>
          <w:szCs w:val="28"/>
          <w:rtl/>
        </w:rPr>
        <w:softHyphen/>
        <w:t>ها و گشایش اعتبار</w:t>
      </w:r>
      <w:r w:rsidR="00FB5F80">
        <w:rPr>
          <w:rFonts w:cs="B Nazanin" w:hint="cs"/>
          <w:sz w:val="28"/>
          <w:szCs w:val="28"/>
          <w:rtl/>
        </w:rPr>
        <w:t>ات و ثبت سفارشات و افتتاح هر نوع حساب و برداشت وجه از حسابهای مذکور و یا حسابهای قبلی و به طور کلی انجام کلیه وظایف و اختیارات موکل در شرکت مذکور طبق اساسنامه و قانون تجارت و همچنین اقدام به نقل و انتقال و فروش و صلح و مصالحه و واگذاری تمامی و کل یا قسمتی از سهام یا سهم</w:t>
      </w:r>
      <w:r w:rsidR="00FB5F80">
        <w:rPr>
          <w:rFonts w:cs="B Nazanin" w:hint="cs"/>
          <w:sz w:val="28"/>
          <w:szCs w:val="28"/>
          <w:rtl/>
        </w:rPr>
        <w:softHyphen/>
        <w:t xml:space="preserve">الشرکه موکل و مزایای قانونی و مترتبه آن اعم از </w:t>
      </w:r>
      <w:r w:rsidR="00E87822">
        <w:rPr>
          <w:rFonts w:cs="B Nazanin" w:hint="cs"/>
          <w:sz w:val="28"/>
          <w:szCs w:val="28"/>
          <w:rtl/>
        </w:rPr>
        <w:t>حق تقدم و سهام جایزه و ممتاز و غیره در شرکت مذکور کلا یا جزئاً</w:t>
      </w:r>
      <w:r w:rsidR="00100BE1">
        <w:rPr>
          <w:rFonts w:cs="B Nazanin" w:hint="cs"/>
          <w:sz w:val="28"/>
          <w:szCs w:val="28"/>
          <w:rtl/>
        </w:rPr>
        <w:t xml:space="preserve"> به هر مقدار و میزان و به هر شخص حقیقی و حقوقی حتی خود </w:t>
      </w:r>
      <w:r w:rsidR="002C1927">
        <w:rPr>
          <w:rFonts w:cs="B Nazanin" w:hint="cs"/>
          <w:sz w:val="28"/>
          <w:szCs w:val="28"/>
          <w:rtl/>
        </w:rPr>
        <w:t xml:space="preserve">وکیل و حتی صلح بلاعوض به خود وکیل و امضای ذیل اوراق و اسناد و دفاتر و صورتجلسات و دفاتر نقل و انتقال سهام شرکت و دفاتر اداره ثبت شرکتها و اسقاط خیارات و سپردن تعهدات و ضمانت کشف فساد و تحویل و تحول و نیز دریافت و پرداخت وجوه و اخذ سود سهام مربوط به هر دوره که باشد و درخواست انتشار و درج آگهی در روزنامه رسمی و یا روزنامه </w:t>
      </w:r>
      <w:r w:rsidR="002C1927">
        <w:rPr>
          <w:rFonts w:cs="B Nazanin" w:hint="cs"/>
          <w:sz w:val="28"/>
          <w:szCs w:val="28"/>
          <w:rtl/>
        </w:rPr>
        <w:softHyphen/>
        <w:t>های کثیر</w:t>
      </w:r>
      <w:r w:rsidR="002C1927">
        <w:rPr>
          <w:rFonts w:cs="B Nazanin" w:hint="cs"/>
          <w:sz w:val="28"/>
          <w:szCs w:val="28"/>
          <w:rtl/>
        </w:rPr>
        <w:softHyphen/>
        <w:t xml:space="preserve">الانتشار و خروج </w:t>
      </w:r>
      <w:r w:rsidR="00990581">
        <w:rPr>
          <w:rFonts w:cs="B Nazanin" w:hint="cs"/>
          <w:sz w:val="28"/>
          <w:szCs w:val="28"/>
          <w:rtl/>
        </w:rPr>
        <w:t>موکل از شرکت و مراجعه به هر یک ادارات و ارگانها و موسسات و سازمانها اعم از ثبت شرکتها</w:t>
      </w:r>
      <w:r w:rsidR="00EE271A">
        <w:rPr>
          <w:rFonts w:cs="B Nazanin" w:hint="cs"/>
          <w:sz w:val="28"/>
          <w:szCs w:val="28"/>
          <w:rtl/>
        </w:rPr>
        <w:t xml:space="preserve"> </w:t>
      </w:r>
      <w:r w:rsidR="00F87BB3">
        <w:rPr>
          <w:rFonts w:cs="B Nazanin" w:hint="cs"/>
          <w:sz w:val="28"/>
          <w:szCs w:val="28"/>
          <w:rtl/>
        </w:rPr>
        <w:t>و دارایی و حوزه</w:t>
      </w:r>
      <w:r w:rsidR="00F87BB3">
        <w:rPr>
          <w:rFonts w:cs="B Nazanin" w:hint="cs"/>
          <w:sz w:val="28"/>
          <w:szCs w:val="28"/>
          <w:rtl/>
        </w:rPr>
        <w:softHyphen/>
        <w:t>های</w:t>
      </w:r>
      <w:r w:rsidR="00470555">
        <w:rPr>
          <w:rFonts w:cs="B Nazanin" w:hint="cs"/>
          <w:sz w:val="28"/>
          <w:szCs w:val="28"/>
          <w:rtl/>
        </w:rPr>
        <w:t xml:space="preserve"> مالیاتی و ثبت اسناد و بیمه و ت</w:t>
      </w:r>
      <w:r w:rsidR="00F87BB3">
        <w:rPr>
          <w:rFonts w:cs="B Nazanin" w:hint="cs"/>
          <w:sz w:val="28"/>
          <w:szCs w:val="28"/>
          <w:rtl/>
        </w:rPr>
        <w:t>امین اجتماعی و شهرداری و نیروهای انتظامی و محاکم دادگستری و کمیسیونها و هیاتهای حل اختلاف و سایر مراجع ذیربط و اخذ هر نوع گواهی و مجوز و مدرک و مستند و</w:t>
      </w:r>
      <w:r w:rsidR="00470555">
        <w:rPr>
          <w:rFonts w:cs="B Nazanin" w:hint="cs"/>
          <w:sz w:val="28"/>
          <w:szCs w:val="28"/>
          <w:rtl/>
        </w:rPr>
        <w:t xml:space="preserve"> </w:t>
      </w:r>
      <w:r w:rsidR="00F87BB3">
        <w:rPr>
          <w:rFonts w:cs="B Nazanin" w:hint="cs"/>
          <w:sz w:val="28"/>
          <w:szCs w:val="28"/>
          <w:rtl/>
        </w:rPr>
        <w:t xml:space="preserve">رونوشت از مراجع مذکور و امضای اوراق و فرمها و دفاتر و انجام کلیه تشریفات قانونی و مقدمات امر و امور </w:t>
      </w:r>
      <w:r w:rsidR="000F3329">
        <w:rPr>
          <w:rFonts w:cs="B Nazanin" w:hint="cs"/>
          <w:sz w:val="28"/>
          <w:szCs w:val="28"/>
          <w:rtl/>
        </w:rPr>
        <w:t>کاری و اداری و لازمه بدون محدودیت. وکیل مرقوم از دادن حساب مدت وکالت معاف بوده و می</w:t>
      </w:r>
      <w:r w:rsidR="000F3329">
        <w:rPr>
          <w:rFonts w:cs="B Nazanin"/>
          <w:sz w:val="28"/>
          <w:szCs w:val="28"/>
          <w:rtl/>
        </w:rPr>
        <w:softHyphen/>
      </w:r>
      <w:r w:rsidR="000F3329">
        <w:rPr>
          <w:rFonts w:cs="B Nazanin" w:hint="cs"/>
          <w:sz w:val="28"/>
          <w:szCs w:val="28"/>
          <w:rtl/>
        </w:rPr>
        <w:t>تواند در صورت دریافت ما به ازا در قبال انتقال سهم یا سهم</w:t>
      </w:r>
      <w:r w:rsidR="00470555">
        <w:rPr>
          <w:rFonts w:cs="B Nazanin" w:hint="cs"/>
          <w:sz w:val="28"/>
          <w:szCs w:val="28"/>
          <w:rtl/>
        </w:rPr>
        <w:softHyphen/>
        <w:t>الشرکه موکل یا سایر موارد، ما ب</w:t>
      </w:r>
      <w:r w:rsidR="000F3329">
        <w:rPr>
          <w:rFonts w:cs="B Nazanin" w:hint="cs"/>
          <w:sz w:val="28"/>
          <w:szCs w:val="28"/>
          <w:rtl/>
        </w:rPr>
        <w:t xml:space="preserve">ه ازا را به صورت مجانی به </w:t>
      </w:r>
      <w:r w:rsidR="000F3329">
        <w:rPr>
          <w:rFonts w:cs="B Nazanin" w:hint="cs"/>
          <w:sz w:val="28"/>
          <w:szCs w:val="28"/>
          <w:rtl/>
        </w:rPr>
        <w:lastRenderedPageBreak/>
        <w:t>خود تملیک نماید؛ در صورت فوت موکل، نیابت ناشی از این قرارداد به قوت خود باقی است و وکیل، وصی متوفی محسوب می</w:t>
      </w:r>
      <w:r w:rsidR="000F3329">
        <w:rPr>
          <w:rFonts w:cs="B Nazanin" w:hint="cs"/>
          <w:sz w:val="28"/>
          <w:szCs w:val="28"/>
          <w:rtl/>
        </w:rPr>
        <w:softHyphen/>
        <w:t>گردد.</w:t>
      </w:r>
    </w:p>
    <w:p w14:paraId="1FCCCCB9" w14:textId="563BB793" w:rsidR="00333EF7" w:rsidRDefault="00333EF7" w:rsidP="00333EF7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حل و فصل اختلافات،داوری:</w:t>
      </w:r>
    </w:p>
    <w:p w14:paraId="7DFA3220" w14:textId="0B70D60E" w:rsidR="00333EF7" w:rsidRPr="00333EF7" w:rsidRDefault="00333EF7" w:rsidP="00333EF7">
      <w:pPr>
        <w:bidi/>
        <w:jc w:val="both"/>
        <w:rPr>
          <w:rFonts w:cs="B Nazanin"/>
          <w:sz w:val="28"/>
          <w:szCs w:val="28"/>
          <w:rtl/>
          <w:lang w:bidi="ar-SA"/>
        </w:rPr>
      </w:pPr>
      <w:r>
        <w:rPr>
          <w:rFonts w:cs="B Nazanin" w:hint="cs"/>
          <w:sz w:val="28"/>
          <w:szCs w:val="28"/>
          <w:rtl/>
        </w:rPr>
        <w:t>حل و فصل</w:t>
      </w:r>
      <w:r w:rsidRPr="00333EF7">
        <w:rPr>
          <w:rFonts w:cs="B Mitra" w:hint="eastAsia"/>
          <w:sz w:val="24"/>
          <w:szCs w:val="24"/>
          <w:rtl/>
          <w:lang w:bidi="ar-SA"/>
        </w:rPr>
        <w:t xml:space="preserve"> </w:t>
      </w:r>
      <w:r w:rsidRPr="00333EF7">
        <w:rPr>
          <w:rFonts w:cs="B Nazanin" w:hint="eastAsia"/>
          <w:sz w:val="28"/>
          <w:szCs w:val="28"/>
          <w:rtl/>
          <w:lang w:bidi="ar-SA"/>
        </w:rPr>
        <w:t>کل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ه</w:t>
      </w:r>
      <w:r w:rsidRPr="00333EF7">
        <w:rPr>
          <w:rFonts w:cs="B Nazanin"/>
          <w:sz w:val="28"/>
          <w:szCs w:val="28"/>
          <w:rtl/>
          <w:lang w:bidi="ar-SA"/>
        </w:rPr>
        <w:t xml:space="preserve"> اختلافات ناش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از ا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ن</w:t>
      </w:r>
      <w:r w:rsidRPr="00333EF7">
        <w:rPr>
          <w:rFonts w:cs="B Nazanin"/>
          <w:sz w:val="28"/>
          <w:szCs w:val="28"/>
          <w:rtl/>
          <w:lang w:bidi="ar-SA"/>
        </w:rPr>
        <w:t xml:space="preserve"> قرارداد 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ا</w:t>
      </w:r>
      <w:r w:rsidRPr="00333EF7">
        <w:rPr>
          <w:rFonts w:cs="B Nazanin"/>
          <w:sz w:val="28"/>
          <w:szCs w:val="28"/>
          <w:rtl/>
          <w:lang w:bidi="ar-SA"/>
        </w:rPr>
        <w:t xml:space="preserve"> مرتبط با آن، از قب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ل</w:t>
      </w:r>
      <w:r w:rsidRPr="00333EF7">
        <w:rPr>
          <w:rFonts w:cs="B Nazanin"/>
          <w:sz w:val="28"/>
          <w:szCs w:val="28"/>
          <w:rtl/>
          <w:lang w:bidi="ar-SA"/>
        </w:rPr>
        <w:t xml:space="preserve"> تفس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ر،</w:t>
      </w:r>
      <w:r w:rsidRPr="00333EF7">
        <w:rPr>
          <w:rFonts w:cs="B Nazanin"/>
          <w:sz w:val="28"/>
          <w:szCs w:val="28"/>
          <w:rtl/>
          <w:lang w:bidi="ar-SA"/>
        </w:rPr>
        <w:t xml:space="preserve"> اجرا، مسئول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ت</w:t>
      </w:r>
      <w:r w:rsidRPr="00333EF7">
        <w:rPr>
          <w:rFonts w:cs="B Nazanin"/>
          <w:sz w:val="28"/>
          <w:szCs w:val="28"/>
          <w:rtl/>
          <w:lang w:bidi="ar-SA"/>
        </w:rPr>
        <w:t xml:space="preserve"> ناش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از نقض ا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ن</w:t>
      </w:r>
      <w:r w:rsidRPr="00333EF7">
        <w:rPr>
          <w:rFonts w:cs="B Nazanin"/>
          <w:sz w:val="28"/>
          <w:szCs w:val="28"/>
          <w:rtl/>
          <w:lang w:bidi="ar-SA"/>
        </w:rPr>
        <w:t xml:space="preserve"> قرارداد، اختلاف راجع به اعتبار، بطلان و فسخ قرارداد و غ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ره،</w:t>
      </w:r>
      <w:r w:rsidRPr="00333EF7">
        <w:rPr>
          <w:rFonts w:cs="B Nazanin"/>
          <w:sz w:val="28"/>
          <w:szCs w:val="28"/>
          <w:rtl/>
          <w:lang w:bidi="ar-SA"/>
        </w:rPr>
        <w:t xml:space="preserve"> از طر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ق</w:t>
      </w:r>
      <w:r w:rsidRPr="00333EF7">
        <w:rPr>
          <w:rFonts w:cs="B Nazanin"/>
          <w:sz w:val="28"/>
          <w:szCs w:val="28"/>
          <w:rtl/>
          <w:lang w:bidi="ar-SA"/>
        </w:rPr>
        <w:t xml:space="preserve"> 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ک</w:t>
      </w:r>
      <w:r w:rsidRPr="00333EF7">
        <w:rPr>
          <w:rFonts w:cs="B Nazanin"/>
          <w:sz w:val="28"/>
          <w:szCs w:val="28"/>
          <w:rtl/>
          <w:lang w:bidi="ar-SA"/>
        </w:rPr>
        <w:t xml:space="preserve"> داور بر اساس مقررات قانون آئ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ن</w:t>
      </w:r>
      <w:r w:rsidRPr="00333EF7">
        <w:rPr>
          <w:rFonts w:cs="B Nazanin"/>
          <w:sz w:val="28"/>
          <w:szCs w:val="28"/>
          <w:rtl/>
          <w:lang w:bidi="ar-SA"/>
        </w:rPr>
        <w:t xml:space="preserve"> دادرس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مدن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حل و فصل خواهد شد که را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داور قطع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و لازم الاجر</w:t>
      </w:r>
      <w:r w:rsidRPr="00333EF7">
        <w:rPr>
          <w:rFonts w:cs="B Nazanin" w:hint="eastAsia"/>
          <w:sz w:val="28"/>
          <w:szCs w:val="28"/>
          <w:rtl/>
          <w:lang w:bidi="ar-SA"/>
        </w:rPr>
        <w:t>ا</w:t>
      </w:r>
      <w:r w:rsidRPr="00333EF7">
        <w:rPr>
          <w:rFonts w:cs="B Nazanin"/>
          <w:sz w:val="28"/>
          <w:szCs w:val="28"/>
          <w:rtl/>
          <w:lang w:bidi="ar-SA"/>
        </w:rPr>
        <w:t xml:space="preserve"> است</w:t>
      </w:r>
      <w:r w:rsidRPr="00333EF7">
        <w:rPr>
          <w:rFonts w:cs="B Nazanin"/>
          <w:sz w:val="28"/>
          <w:szCs w:val="28"/>
        </w:rPr>
        <w:t>.</w:t>
      </w:r>
    </w:p>
    <w:p w14:paraId="0261F42F" w14:textId="77777777" w:rsidR="00333EF7" w:rsidRPr="00333EF7" w:rsidRDefault="00333EF7" w:rsidP="00333EF7">
      <w:pPr>
        <w:bidi/>
        <w:jc w:val="both"/>
        <w:rPr>
          <w:rFonts w:cs="B Nazanin"/>
          <w:sz w:val="28"/>
          <w:szCs w:val="28"/>
          <w:rtl/>
          <w:lang w:bidi="ar-SA"/>
        </w:rPr>
      </w:pPr>
      <w:r w:rsidRPr="00333EF7">
        <w:rPr>
          <w:rFonts w:cs="B Nazanin" w:hint="eastAsia"/>
          <w:sz w:val="28"/>
          <w:szCs w:val="28"/>
          <w:rtl/>
          <w:lang w:bidi="ar-SA"/>
        </w:rPr>
        <w:t>طرف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ن</w:t>
      </w:r>
      <w:r w:rsidRPr="00333EF7">
        <w:rPr>
          <w:rFonts w:cs="B Nazanin"/>
          <w:sz w:val="28"/>
          <w:szCs w:val="28"/>
          <w:rtl/>
          <w:lang w:bidi="ar-SA"/>
        </w:rPr>
        <w:t xml:space="preserve"> مؤسسه حقوق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دادبانان به شماره ثبت </w:t>
      </w:r>
      <w:r w:rsidRPr="00333EF7">
        <w:rPr>
          <w:rFonts w:cs="B Nazanin"/>
          <w:sz w:val="28"/>
          <w:szCs w:val="28"/>
          <w:rtl/>
        </w:rPr>
        <w:t>۴۴۴۷۵</w:t>
      </w:r>
      <w:r w:rsidRPr="00333EF7">
        <w:rPr>
          <w:rFonts w:cs="B Nazanin"/>
          <w:sz w:val="28"/>
          <w:szCs w:val="28"/>
          <w:rtl/>
          <w:lang w:bidi="ar-SA"/>
        </w:rPr>
        <w:t xml:space="preserve"> را به عنوان مقام ناصب داور برگز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دند؛</w:t>
      </w:r>
      <w:r w:rsidRPr="00333EF7">
        <w:rPr>
          <w:rFonts w:cs="B Nazanin"/>
          <w:sz w:val="28"/>
          <w:szCs w:val="28"/>
          <w:rtl/>
          <w:lang w:bidi="ar-SA"/>
        </w:rPr>
        <w:t xml:space="preserve"> مقام ناصب م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cs"/>
          <w:sz w:val="28"/>
          <w:szCs w:val="28"/>
          <w:cs/>
          <w:lang w:bidi="ar-SA"/>
        </w:rPr>
        <w:t>‎</w:t>
      </w:r>
      <w:r w:rsidRPr="00333EF7">
        <w:rPr>
          <w:rFonts w:cs="B Nazanin" w:hint="eastAsia"/>
          <w:sz w:val="28"/>
          <w:szCs w:val="28"/>
          <w:rtl/>
          <w:lang w:bidi="ar-SA"/>
        </w:rPr>
        <w:t>تواند</w:t>
      </w:r>
      <w:r w:rsidRPr="00333EF7">
        <w:rPr>
          <w:rFonts w:cs="B Nazanin"/>
          <w:sz w:val="28"/>
          <w:szCs w:val="28"/>
          <w:rtl/>
          <w:lang w:bidi="ar-SA"/>
        </w:rPr>
        <w:t xml:space="preserve"> بدون ن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از</w:t>
      </w:r>
      <w:r w:rsidRPr="00333EF7">
        <w:rPr>
          <w:rFonts w:cs="B Nazanin"/>
          <w:sz w:val="28"/>
          <w:szCs w:val="28"/>
          <w:rtl/>
          <w:lang w:bidi="ar-SA"/>
        </w:rPr>
        <w:t xml:space="preserve"> به قرعه کش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و بر اساس صلاحد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د</w:t>
      </w:r>
      <w:r w:rsidRPr="00333EF7">
        <w:rPr>
          <w:rFonts w:cs="B Nazanin"/>
          <w:sz w:val="28"/>
          <w:szCs w:val="28"/>
          <w:rtl/>
          <w:lang w:bidi="ar-SA"/>
        </w:rPr>
        <w:t xml:space="preserve"> خود، 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کبار</w:t>
      </w:r>
      <w:r w:rsidRPr="00333EF7">
        <w:rPr>
          <w:rFonts w:cs="B Nazanin"/>
          <w:sz w:val="28"/>
          <w:szCs w:val="28"/>
          <w:rtl/>
          <w:lang w:bidi="ar-SA"/>
        </w:rPr>
        <w:t xml:space="preserve"> 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ا</w:t>
      </w:r>
      <w:r w:rsidRPr="00333EF7">
        <w:rPr>
          <w:rFonts w:cs="B Nazanin"/>
          <w:sz w:val="28"/>
          <w:szCs w:val="28"/>
          <w:rtl/>
          <w:lang w:bidi="ar-SA"/>
        </w:rPr>
        <w:t xml:space="preserve"> به هر تعداد ب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شتر</w:t>
      </w:r>
      <w:r w:rsidRPr="00333EF7">
        <w:rPr>
          <w:rFonts w:cs="B Nazanin"/>
          <w:sz w:val="28"/>
          <w:szCs w:val="28"/>
          <w:rtl/>
          <w:lang w:bidi="ar-SA"/>
        </w:rPr>
        <w:t xml:space="preserve"> که رس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دگ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به اختلافات طرف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ن</w:t>
      </w:r>
      <w:r w:rsidRPr="00333EF7">
        <w:rPr>
          <w:rFonts w:cs="B Nazanin"/>
          <w:sz w:val="28"/>
          <w:szCs w:val="28"/>
          <w:rtl/>
          <w:lang w:bidi="ar-SA"/>
        </w:rPr>
        <w:t xml:space="preserve"> ا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جاب</w:t>
      </w:r>
      <w:r w:rsidRPr="00333EF7">
        <w:rPr>
          <w:rFonts w:cs="B Nazanin"/>
          <w:sz w:val="28"/>
          <w:szCs w:val="28"/>
          <w:rtl/>
          <w:lang w:bidi="ar-SA"/>
        </w:rPr>
        <w:t xml:space="preserve"> نما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د،</w:t>
      </w:r>
      <w:r w:rsidRPr="00333EF7">
        <w:rPr>
          <w:rFonts w:cs="B Nazanin"/>
          <w:sz w:val="28"/>
          <w:szCs w:val="28"/>
          <w:rtl/>
          <w:lang w:bidi="ar-SA"/>
        </w:rPr>
        <w:t xml:space="preserve"> نصب داور نما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د</w:t>
      </w:r>
      <w:r w:rsidRPr="00333EF7">
        <w:rPr>
          <w:rFonts w:cs="B Nazanin"/>
          <w:sz w:val="28"/>
          <w:szCs w:val="28"/>
          <w:rtl/>
          <w:lang w:bidi="ar-SA"/>
        </w:rPr>
        <w:t xml:space="preserve"> که داور منصوبه در اختلافات ارجاع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م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cs"/>
          <w:sz w:val="28"/>
          <w:szCs w:val="28"/>
          <w:cs/>
          <w:lang w:bidi="ar-SA"/>
        </w:rPr>
        <w:t>‎</w:t>
      </w:r>
      <w:r w:rsidRPr="00333EF7">
        <w:rPr>
          <w:rFonts w:cs="B Nazanin" w:hint="eastAsia"/>
          <w:sz w:val="28"/>
          <w:szCs w:val="28"/>
          <w:rtl/>
          <w:lang w:bidi="ar-SA"/>
        </w:rPr>
        <w:t>تواند</w:t>
      </w:r>
      <w:r w:rsidRPr="00333EF7">
        <w:rPr>
          <w:rFonts w:cs="B Nazanin"/>
          <w:sz w:val="28"/>
          <w:szCs w:val="28"/>
          <w:rtl/>
          <w:lang w:bidi="ar-SA"/>
        </w:rPr>
        <w:t xml:space="preserve"> 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ک</w:t>
      </w:r>
      <w:r w:rsidRPr="00333EF7">
        <w:rPr>
          <w:rFonts w:cs="B Nazanin"/>
          <w:sz w:val="28"/>
          <w:szCs w:val="28"/>
          <w:rtl/>
          <w:lang w:bidi="ar-SA"/>
        </w:rPr>
        <w:t xml:space="preserve"> نفر بوده و 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ا</w:t>
      </w:r>
      <w:r w:rsidRPr="00333EF7">
        <w:rPr>
          <w:rFonts w:cs="B Nazanin"/>
          <w:sz w:val="28"/>
          <w:szCs w:val="28"/>
          <w:rtl/>
          <w:lang w:bidi="ar-SA"/>
        </w:rPr>
        <w:t xml:space="preserve"> در هر مورد داور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ارجاع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،</w:t>
      </w:r>
      <w:r w:rsidRPr="00333EF7">
        <w:rPr>
          <w:rFonts w:cs="B Nazanin"/>
          <w:sz w:val="28"/>
          <w:szCs w:val="28"/>
          <w:rtl/>
          <w:lang w:bidi="ar-SA"/>
        </w:rPr>
        <w:t xml:space="preserve"> فرد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غ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ر</w:t>
      </w:r>
      <w:r w:rsidRPr="00333EF7">
        <w:rPr>
          <w:rFonts w:cs="B Nazanin"/>
          <w:sz w:val="28"/>
          <w:szCs w:val="28"/>
          <w:rtl/>
          <w:lang w:bidi="ar-SA"/>
        </w:rPr>
        <w:t xml:space="preserve"> از داور قبل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باشد که تشخ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ص</w:t>
      </w:r>
      <w:r w:rsidRPr="00333EF7">
        <w:rPr>
          <w:rFonts w:cs="B Nazanin"/>
          <w:sz w:val="28"/>
          <w:szCs w:val="28"/>
          <w:rtl/>
          <w:lang w:bidi="ar-SA"/>
        </w:rPr>
        <w:t xml:space="preserve"> ا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ن</w:t>
      </w:r>
      <w:r w:rsidRPr="00333EF7">
        <w:rPr>
          <w:rFonts w:cs="B Nazanin"/>
          <w:sz w:val="28"/>
          <w:szCs w:val="28"/>
          <w:rtl/>
          <w:lang w:bidi="ar-SA"/>
        </w:rPr>
        <w:t xml:space="preserve"> امر بر عهده مقام ناصب م</w:t>
      </w:r>
      <w:r w:rsidRPr="00333EF7">
        <w:rPr>
          <w:rFonts w:cs="B Nazanin" w:hint="cs"/>
          <w:sz w:val="28"/>
          <w:szCs w:val="28"/>
          <w:rtl/>
          <w:lang w:bidi="ar-SA"/>
        </w:rPr>
        <w:t>ی‌</w:t>
      </w:r>
      <w:r w:rsidRPr="00333EF7">
        <w:rPr>
          <w:rFonts w:cs="B Nazanin" w:hint="eastAsia"/>
          <w:sz w:val="28"/>
          <w:szCs w:val="28"/>
          <w:rtl/>
          <w:lang w:bidi="ar-SA"/>
        </w:rPr>
        <w:t>باشد</w:t>
      </w:r>
      <w:r w:rsidRPr="00333EF7">
        <w:rPr>
          <w:rFonts w:cs="B Nazanin"/>
          <w:sz w:val="28"/>
          <w:szCs w:val="28"/>
        </w:rPr>
        <w:t>.</w:t>
      </w:r>
    </w:p>
    <w:p w14:paraId="02E15A9D" w14:textId="77777777" w:rsidR="00333EF7" w:rsidRPr="00333EF7" w:rsidRDefault="00333EF7" w:rsidP="00333EF7">
      <w:pPr>
        <w:bidi/>
        <w:jc w:val="both"/>
        <w:rPr>
          <w:rFonts w:cs="B Nazanin"/>
          <w:sz w:val="28"/>
          <w:szCs w:val="28"/>
          <w:rtl/>
          <w:lang w:bidi="ar-SA"/>
        </w:rPr>
      </w:pPr>
      <w:r w:rsidRPr="00333EF7">
        <w:rPr>
          <w:rFonts w:cs="B Nazanin" w:hint="eastAsia"/>
          <w:sz w:val="28"/>
          <w:szCs w:val="28"/>
          <w:rtl/>
          <w:lang w:bidi="ar-SA"/>
        </w:rPr>
        <w:t>تبصره</w:t>
      </w:r>
      <w:r w:rsidRPr="00333EF7">
        <w:rPr>
          <w:rFonts w:cs="B Nazanin"/>
          <w:sz w:val="28"/>
          <w:szCs w:val="28"/>
          <w:rtl/>
          <w:lang w:bidi="ar-SA"/>
        </w:rPr>
        <w:t xml:space="preserve"> </w:t>
      </w:r>
      <w:r w:rsidRPr="00333EF7">
        <w:rPr>
          <w:rFonts w:cs="B Nazanin"/>
          <w:sz w:val="28"/>
          <w:szCs w:val="28"/>
          <w:rtl/>
        </w:rPr>
        <w:t xml:space="preserve">۱: </w:t>
      </w:r>
      <w:r w:rsidRPr="00333EF7">
        <w:rPr>
          <w:rFonts w:cs="B Nazanin"/>
          <w:sz w:val="28"/>
          <w:szCs w:val="28"/>
          <w:rtl/>
          <w:lang w:bidi="ar-SA"/>
        </w:rPr>
        <w:t>شرط داور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حاضر مستقل از ا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ن</w:t>
      </w:r>
      <w:r w:rsidRPr="00333EF7">
        <w:rPr>
          <w:rFonts w:cs="B Nazanin"/>
          <w:sz w:val="28"/>
          <w:szCs w:val="28"/>
          <w:rtl/>
          <w:lang w:bidi="ar-SA"/>
        </w:rPr>
        <w:t xml:space="preserve"> قرارداد م</w:t>
      </w:r>
      <w:r w:rsidRPr="00333EF7">
        <w:rPr>
          <w:rFonts w:cs="B Nazanin" w:hint="cs"/>
          <w:sz w:val="28"/>
          <w:szCs w:val="28"/>
          <w:rtl/>
          <w:lang w:bidi="ar-SA"/>
        </w:rPr>
        <w:t>ی‌</w:t>
      </w:r>
      <w:r w:rsidRPr="00333EF7">
        <w:rPr>
          <w:rFonts w:cs="B Nazanin" w:hint="eastAsia"/>
          <w:sz w:val="28"/>
          <w:szCs w:val="28"/>
          <w:rtl/>
          <w:lang w:bidi="ar-SA"/>
        </w:rPr>
        <w:t>باشد</w:t>
      </w:r>
      <w:r w:rsidRPr="00333EF7">
        <w:rPr>
          <w:rFonts w:cs="B Nazanin"/>
          <w:sz w:val="28"/>
          <w:szCs w:val="28"/>
          <w:rtl/>
          <w:lang w:bidi="ar-SA"/>
        </w:rPr>
        <w:t xml:space="preserve"> و به عنوان 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ک</w:t>
      </w:r>
      <w:r w:rsidRPr="00333EF7">
        <w:rPr>
          <w:rFonts w:cs="B Nazanin"/>
          <w:sz w:val="28"/>
          <w:szCs w:val="28"/>
          <w:rtl/>
          <w:lang w:bidi="ar-SA"/>
        </w:rPr>
        <w:t xml:space="preserve"> موافقت‌نامه در هر حال و حت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در فرض بطلان ا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ن</w:t>
      </w:r>
      <w:r w:rsidRPr="00333EF7">
        <w:rPr>
          <w:rFonts w:cs="B Nazanin"/>
          <w:sz w:val="28"/>
          <w:szCs w:val="28"/>
          <w:rtl/>
          <w:lang w:bidi="ar-SA"/>
        </w:rPr>
        <w:t xml:space="preserve"> قرارداد، معتبر و لازم‌الاجرا خواهد بود</w:t>
      </w:r>
      <w:r w:rsidRPr="00333EF7">
        <w:rPr>
          <w:rFonts w:cs="B Nazanin"/>
          <w:sz w:val="28"/>
          <w:szCs w:val="28"/>
        </w:rPr>
        <w:t xml:space="preserve">. </w:t>
      </w:r>
    </w:p>
    <w:p w14:paraId="1A5DDA9C" w14:textId="77777777" w:rsidR="00333EF7" w:rsidRPr="00333EF7" w:rsidRDefault="00333EF7" w:rsidP="00333EF7">
      <w:pPr>
        <w:bidi/>
        <w:jc w:val="both"/>
        <w:rPr>
          <w:rFonts w:cs="B Nazanin"/>
          <w:sz w:val="28"/>
          <w:szCs w:val="28"/>
          <w:rtl/>
          <w:lang w:bidi="ar-SA"/>
        </w:rPr>
      </w:pPr>
      <w:r w:rsidRPr="00333EF7">
        <w:rPr>
          <w:rFonts w:cs="B Nazanin" w:hint="eastAsia"/>
          <w:sz w:val="28"/>
          <w:szCs w:val="28"/>
          <w:rtl/>
          <w:lang w:bidi="ar-SA"/>
        </w:rPr>
        <w:t>تبصره</w:t>
      </w:r>
      <w:r w:rsidRPr="00333EF7">
        <w:rPr>
          <w:rFonts w:cs="B Nazanin"/>
          <w:sz w:val="28"/>
          <w:szCs w:val="28"/>
          <w:rtl/>
          <w:lang w:bidi="ar-SA"/>
        </w:rPr>
        <w:t xml:space="preserve"> </w:t>
      </w:r>
      <w:r w:rsidRPr="00333EF7">
        <w:rPr>
          <w:rFonts w:cs="B Nazanin"/>
          <w:sz w:val="28"/>
          <w:szCs w:val="28"/>
          <w:rtl/>
        </w:rPr>
        <w:t xml:space="preserve">۲: </w:t>
      </w:r>
      <w:r w:rsidRPr="00333EF7">
        <w:rPr>
          <w:rFonts w:cs="B Nazanin"/>
          <w:sz w:val="28"/>
          <w:szCs w:val="28"/>
          <w:rtl/>
          <w:lang w:bidi="ar-SA"/>
        </w:rPr>
        <w:t>مقر داور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،</w:t>
      </w:r>
      <w:r w:rsidRPr="00333EF7">
        <w:rPr>
          <w:rFonts w:cs="B Nazanin"/>
          <w:sz w:val="28"/>
          <w:szCs w:val="28"/>
          <w:rtl/>
          <w:lang w:bidi="ar-SA"/>
        </w:rPr>
        <w:t xml:space="preserve"> اقامتگاه مؤسسه حقوق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دادبانان به نشان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تهران، پاسداران، دولت، ب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ن</w:t>
      </w:r>
      <w:r w:rsidRPr="00333EF7">
        <w:rPr>
          <w:rFonts w:cs="B Nazanin"/>
          <w:sz w:val="28"/>
          <w:szCs w:val="28"/>
          <w:rtl/>
          <w:lang w:bidi="ar-SA"/>
        </w:rPr>
        <w:t xml:space="preserve"> د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باج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و 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ارمحمد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،</w:t>
      </w:r>
      <w:r w:rsidRPr="00333EF7">
        <w:rPr>
          <w:rFonts w:cs="B Nazanin"/>
          <w:sz w:val="28"/>
          <w:szCs w:val="28"/>
          <w:rtl/>
          <w:lang w:bidi="ar-SA"/>
        </w:rPr>
        <w:t xml:space="preserve"> نبش حافظ، پلاک </w:t>
      </w:r>
      <w:r w:rsidRPr="00333EF7">
        <w:rPr>
          <w:rFonts w:cs="B Nazanin"/>
          <w:sz w:val="28"/>
          <w:szCs w:val="28"/>
          <w:rtl/>
        </w:rPr>
        <w:t>۱</w:t>
      </w:r>
      <w:r w:rsidRPr="00333EF7">
        <w:rPr>
          <w:rFonts w:cs="B Nazanin"/>
          <w:sz w:val="28"/>
          <w:szCs w:val="28"/>
          <w:rtl/>
          <w:lang w:bidi="ar-SA"/>
        </w:rPr>
        <w:t xml:space="preserve">، طبقه </w:t>
      </w:r>
      <w:r w:rsidRPr="00333EF7">
        <w:rPr>
          <w:rFonts w:cs="B Nazanin"/>
          <w:sz w:val="28"/>
          <w:szCs w:val="28"/>
          <w:rtl/>
        </w:rPr>
        <w:t>۲</w:t>
      </w:r>
      <w:r w:rsidRPr="00333EF7">
        <w:rPr>
          <w:rFonts w:cs="B Nazanin"/>
          <w:sz w:val="28"/>
          <w:szCs w:val="28"/>
          <w:rtl/>
          <w:lang w:bidi="ar-SA"/>
        </w:rPr>
        <w:t xml:space="preserve">، واحد </w:t>
      </w:r>
      <w:r w:rsidRPr="00333EF7">
        <w:rPr>
          <w:rFonts w:cs="B Nazanin"/>
          <w:sz w:val="28"/>
          <w:szCs w:val="28"/>
          <w:rtl/>
        </w:rPr>
        <w:t>۳</w:t>
      </w:r>
      <w:r w:rsidRPr="00333EF7">
        <w:rPr>
          <w:rFonts w:cs="B Nazanin"/>
          <w:sz w:val="28"/>
          <w:szCs w:val="28"/>
          <w:rtl/>
          <w:lang w:bidi="ar-SA"/>
        </w:rPr>
        <w:t xml:space="preserve"> م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cs"/>
          <w:sz w:val="28"/>
          <w:szCs w:val="28"/>
          <w:cs/>
          <w:lang w:bidi="ar-SA"/>
        </w:rPr>
        <w:t>‎</w:t>
      </w:r>
      <w:r w:rsidRPr="00333EF7">
        <w:rPr>
          <w:rFonts w:cs="B Nazanin" w:hint="eastAsia"/>
          <w:sz w:val="28"/>
          <w:szCs w:val="28"/>
          <w:rtl/>
          <w:lang w:bidi="ar-SA"/>
        </w:rPr>
        <w:t>باشد</w:t>
      </w:r>
      <w:r w:rsidRPr="00333EF7">
        <w:rPr>
          <w:rFonts w:cs="B Nazanin"/>
          <w:sz w:val="28"/>
          <w:szCs w:val="28"/>
          <w:rtl/>
          <w:lang w:bidi="ar-SA"/>
        </w:rPr>
        <w:t xml:space="preserve"> که تغ</w:t>
      </w:r>
      <w:r w:rsidRPr="00333EF7">
        <w:rPr>
          <w:rFonts w:cs="B Nazanin" w:hint="cs"/>
          <w:sz w:val="28"/>
          <w:szCs w:val="28"/>
          <w:rtl/>
          <w:lang w:bidi="ar-SA"/>
        </w:rPr>
        <w:t>یی</w:t>
      </w:r>
      <w:r w:rsidRPr="00333EF7">
        <w:rPr>
          <w:rFonts w:cs="B Nazanin" w:hint="eastAsia"/>
          <w:sz w:val="28"/>
          <w:szCs w:val="28"/>
          <w:rtl/>
          <w:lang w:bidi="ar-SA"/>
        </w:rPr>
        <w:t>ر</w:t>
      </w:r>
      <w:r w:rsidRPr="00333EF7">
        <w:rPr>
          <w:rFonts w:cs="B Nazanin"/>
          <w:sz w:val="28"/>
          <w:szCs w:val="28"/>
          <w:rtl/>
          <w:lang w:bidi="ar-SA"/>
        </w:rPr>
        <w:t xml:space="preserve"> آن توسط داور، در محدوده شهر تهران مجاز است</w:t>
      </w:r>
      <w:r w:rsidRPr="00333EF7">
        <w:rPr>
          <w:rFonts w:cs="B Nazanin"/>
          <w:sz w:val="28"/>
          <w:szCs w:val="28"/>
        </w:rPr>
        <w:t>.</w:t>
      </w:r>
    </w:p>
    <w:p w14:paraId="1D98452C" w14:textId="77777777" w:rsidR="00333EF7" w:rsidRPr="00333EF7" w:rsidRDefault="00333EF7" w:rsidP="00333EF7">
      <w:pPr>
        <w:bidi/>
        <w:jc w:val="both"/>
        <w:rPr>
          <w:rFonts w:cs="B Nazanin"/>
          <w:sz w:val="28"/>
          <w:szCs w:val="28"/>
          <w:rtl/>
          <w:lang w:bidi="ar-SA"/>
        </w:rPr>
      </w:pPr>
      <w:r w:rsidRPr="00333EF7">
        <w:rPr>
          <w:rFonts w:cs="B Nazanin" w:hint="eastAsia"/>
          <w:sz w:val="28"/>
          <w:szCs w:val="28"/>
          <w:rtl/>
          <w:lang w:bidi="ar-SA"/>
        </w:rPr>
        <w:t>تبصره</w:t>
      </w:r>
      <w:r w:rsidRPr="00333EF7">
        <w:rPr>
          <w:rFonts w:cs="B Nazanin"/>
          <w:sz w:val="28"/>
          <w:szCs w:val="28"/>
          <w:rtl/>
          <w:lang w:bidi="ar-SA"/>
        </w:rPr>
        <w:t xml:space="preserve"> </w:t>
      </w:r>
      <w:r w:rsidRPr="00333EF7">
        <w:rPr>
          <w:rFonts w:cs="B Nazanin"/>
          <w:sz w:val="28"/>
          <w:szCs w:val="28"/>
          <w:rtl/>
        </w:rPr>
        <w:t xml:space="preserve">۳: </w:t>
      </w:r>
      <w:r w:rsidRPr="00333EF7">
        <w:rPr>
          <w:rFonts w:cs="B Nazanin"/>
          <w:sz w:val="28"/>
          <w:szCs w:val="28"/>
          <w:rtl/>
          <w:lang w:bidi="ar-SA"/>
        </w:rPr>
        <w:t xml:space="preserve">هر 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ک</w:t>
      </w:r>
      <w:r w:rsidRPr="00333EF7">
        <w:rPr>
          <w:rFonts w:cs="B Nazanin"/>
          <w:sz w:val="28"/>
          <w:szCs w:val="28"/>
          <w:rtl/>
          <w:lang w:bidi="ar-SA"/>
        </w:rPr>
        <w:t xml:space="preserve"> از طرف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ن</w:t>
      </w:r>
      <w:r w:rsidRPr="00333EF7">
        <w:rPr>
          <w:rFonts w:cs="B Nazanin"/>
          <w:sz w:val="28"/>
          <w:szCs w:val="28"/>
          <w:rtl/>
          <w:lang w:bidi="ar-SA"/>
        </w:rPr>
        <w:t xml:space="preserve"> اختلاف مکلف است، دو درصد ارزش واقع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خواسته را (به هر م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زان</w:t>
      </w:r>
      <w:r w:rsidRPr="00333EF7">
        <w:rPr>
          <w:rFonts w:cs="B Nazanin"/>
          <w:sz w:val="28"/>
          <w:szCs w:val="28"/>
          <w:rtl/>
          <w:lang w:bidi="ar-SA"/>
        </w:rPr>
        <w:t xml:space="preserve"> که باشد) به عنوان حق الزحمه داور به و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پرداخت کند. در صورت امتناع طرف مقابل، متقاض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با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د</w:t>
      </w:r>
      <w:r w:rsidRPr="00333EF7">
        <w:rPr>
          <w:rFonts w:cs="B Nazanin"/>
          <w:sz w:val="28"/>
          <w:szCs w:val="28"/>
          <w:rtl/>
          <w:lang w:bidi="ar-SA"/>
        </w:rPr>
        <w:t xml:space="preserve"> دو درصد ممتنع را ن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ز</w:t>
      </w:r>
      <w:r w:rsidRPr="00333EF7">
        <w:rPr>
          <w:rFonts w:cs="B Nazanin"/>
          <w:sz w:val="28"/>
          <w:szCs w:val="28"/>
          <w:rtl/>
          <w:lang w:bidi="ar-SA"/>
        </w:rPr>
        <w:t xml:space="preserve"> بپردازد (جمعا </w:t>
      </w:r>
      <w:r w:rsidRPr="00333EF7">
        <w:rPr>
          <w:rFonts w:cs="B Nazanin"/>
          <w:sz w:val="28"/>
          <w:szCs w:val="28"/>
          <w:rtl/>
        </w:rPr>
        <w:t>۴</w:t>
      </w:r>
      <w:r w:rsidRPr="00333EF7">
        <w:rPr>
          <w:rFonts w:cs="B Nazanin"/>
          <w:sz w:val="28"/>
          <w:szCs w:val="28"/>
          <w:rtl/>
          <w:lang w:bidi="ar-SA"/>
        </w:rPr>
        <w:t xml:space="preserve"> درصد) و تکل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ف</w:t>
      </w:r>
      <w:r w:rsidRPr="00333EF7">
        <w:rPr>
          <w:rFonts w:cs="B Nazanin"/>
          <w:sz w:val="28"/>
          <w:szCs w:val="28"/>
          <w:rtl/>
          <w:lang w:bidi="ar-SA"/>
        </w:rPr>
        <w:t xml:space="preserve"> داور به رس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دگ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و صدور را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منوط به پرداخت کامل هز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نه</w:t>
      </w:r>
      <w:r w:rsidRPr="00333EF7">
        <w:rPr>
          <w:rFonts w:cs="B Nazanin"/>
          <w:sz w:val="28"/>
          <w:szCs w:val="28"/>
          <w:rtl/>
          <w:lang w:bidi="ar-SA"/>
        </w:rPr>
        <w:t xml:space="preserve"> ها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داور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است. انصراف 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ا</w:t>
      </w:r>
      <w:r w:rsidRPr="00333EF7">
        <w:rPr>
          <w:rFonts w:cs="B Nazanin"/>
          <w:sz w:val="28"/>
          <w:szCs w:val="28"/>
          <w:rtl/>
          <w:lang w:bidi="ar-SA"/>
        </w:rPr>
        <w:t xml:space="preserve"> سازش 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ا</w:t>
      </w:r>
      <w:r w:rsidRPr="00333EF7">
        <w:rPr>
          <w:rFonts w:cs="B Nazanin"/>
          <w:sz w:val="28"/>
          <w:szCs w:val="28"/>
          <w:rtl/>
          <w:lang w:bidi="ar-SA"/>
        </w:rPr>
        <w:t xml:space="preserve"> سا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ر</w:t>
      </w:r>
      <w:r w:rsidRPr="00333EF7">
        <w:rPr>
          <w:rFonts w:cs="B Nazanin"/>
          <w:sz w:val="28"/>
          <w:szCs w:val="28"/>
          <w:rtl/>
          <w:lang w:bidi="ar-SA"/>
        </w:rPr>
        <w:t xml:space="preserve"> موارد تاث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ر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در حق الزحمه داور ندارد. در صورت محکوم شدن 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ک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از طرف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ن،</w:t>
      </w:r>
      <w:r w:rsidRPr="00333EF7">
        <w:rPr>
          <w:rFonts w:cs="B Nazanin"/>
          <w:sz w:val="28"/>
          <w:szCs w:val="28"/>
          <w:rtl/>
          <w:lang w:bidi="ar-SA"/>
        </w:rPr>
        <w:t xml:space="preserve"> داور، محکوم عل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ه</w:t>
      </w:r>
      <w:r w:rsidRPr="00333EF7">
        <w:rPr>
          <w:rFonts w:cs="B Nazanin"/>
          <w:sz w:val="28"/>
          <w:szCs w:val="28"/>
          <w:rtl/>
          <w:lang w:bidi="ar-SA"/>
        </w:rPr>
        <w:t xml:space="preserve"> را به پرداخت هز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نه</w:t>
      </w:r>
      <w:r w:rsidRPr="00333EF7">
        <w:rPr>
          <w:rFonts w:cs="B Nazanin"/>
          <w:sz w:val="28"/>
          <w:szCs w:val="28"/>
          <w:rtl/>
          <w:lang w:bidi="ar-SA"/>
        </w:rPr>
        <w:t xml:space="preserve"> ها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داور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هم محکوم م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نما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د</w:t>
      </w:r>
      <w:r w:rsidRPr="00333EF7">
        <w:rPr>
          <w:rFonts w:cs="B Nazanin"/>
          <w:sz w:val="28"/>
          <w:szCs w:val="28"/>
        </w:rPr>
        <w:t xml:space="preserve">. </w:t>
      </w:r>
    </w:p>
    <w:p w14:paraId="6BE76163" w14:textId="17B2D330" w:rsidR="00333EF7" w:rsidRDefault="00333EF7" w:rsidP="00AB0CCE">
      <w:pPr>
        <w:bidi/>
        <w:jc w:val="both"/>
        <w:rPr>
          <w:rFonts w:cs="B Nazanin"/>
          <w:sz w:val="28"/>
          <w:szCs w:val="28"/>
          <w:rtl/>
          <w:lang w:bidi="ar-SA"/>
        </w:rPr>
      </w:pPr>
      <w:r w:rsidRPr="00333EF7">
        <w:rPr>
          <w:rFonts w:cs="B Nazanin" w:hint="eastAsia"/>
          <w:sz w:val="28"/>
          <w:szCs w:val="28"/>
          <w:rtl/>
          <w:lang w:bidi="ar-SA"/>
        </w:rPr>
        <w:t>تبصره</w:t>
      </w:r>
      <w:r w:rsidRPr="00333EF7">
        <w:rPr>
          <w:rFonts w:cs="B Nazanin"/>
          <w:sz w:val="28"/>
          <w:szCs w:val="28"/>
          <w:rtl/>
          <w:lang w:bidi="ar-SA"/>
        </w:rPr>
        <w:t xml:space="preserve"> </w:t>
      </w:r>
      <w:r w:rsidRPr="00333EF7">
        <w:rPr>
          <w:rFonts w:cs="B Nazanin"/>
          <w:sz w:val="28"/>
          <w:szCs w:val="28"/>
          <w:rtl/>
        </w:rPr>
        <w:t xml:space="preserve">۴: </w:t>
      </w:r>
      <w:r w:rsidRPr="00333EF7">
        <w:rPr>
          <w:rFonts w:cs="B Nazanin"/>
          <w:sz w:val="28"/>
          <w:szCs w:val="28"/>
          <w:rtl/>
          <w:lang w:bidi="ar-SA"/>
        </w:rPr>
        <w:t>ابلاغ را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داور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از طر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ق</w:t>
      </w:r>
      <w:r w:rsidRPr="00333EF7">
        <w:rPr>
          <w:rFonts w:cs="B Nazanin"/>
          <w:sz w:val="28"/>
          <w:szCs w:val="28"/>
          <w:rtl/>
          <w:lang w:bidi="ar-SA"/>
        </w:rPr>
        <w:t xml:space="preserve"> </w:t>
      </w:r>
      <w:r w:rsidR="00AB0CCE">
        <w:rPr>
          <w:rFonts w:cs="B Nazanin" w:hint="cs"/>
          <w:sz w:val="28"/>
          <w:szCs w:val="28"/>
          <w:rtl/>
          <w:lang w:bidi="ar-SA"/>
        </w:rPr>
        <w:t>دادگاه های شهر تهران</w:t>
      </w:r>
      <w:bookmarkStart w:id="0" w:name="_GoBack"/>
      <w:bookmarkEnd w:id="0"/>
      <w:r w:rsidRPr="00333EF7">
        <w:rPr>
          <w:rFonts w:cs="B Nazanin" w:hint="eastAsia"/>
          <w:sz w:val="28"/>
          <w:szCs w:val="28"/>
          <w:rtl/>
          <w:lang w:bidi="ar-SA"/>
        </w:rPr>
        <w:t>،</w:t>
      </w:r>
      <w:r w:rsidRPr="00333EF7">
        <w:rPr>
          <w:rFonts w:cs="B Nazanin"/>
          <w:sz w:val="28"/>
          <w:szCs w:val="28"/>
          <w:rtl/>
          <w:lang w:bidi="ar-SA"/>
        </w:rPr>
        <w:t xml:space="preserve"> صورت م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گ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رد</w:t>
      </w:r>
      <w:r w:rsidRPr="00333EF7">
        <w:rPr>
          <w:rFonts w:cs="B Nazanin"/>
          <w:sz w:val="28"/>
          <w:szCs w:val="28"/>
          <w:rtl/>
          <w:lang w:bidi="ar-SA"/>
        </w:rPr>
        <w:t>.</w:t>
      </w:r>
    </w:p>
    <w:p w14:paraId="7D214366" w14:textId="77777777" w:rsidR="000F3329" w:rsidRDefault="000F3329" w:rsidP="000F3329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حدود اختیارات:</w:t>
      </w:r>
    </w:p>
    <w:p w14:paraId="00238836" w14:textId="77777777" w:rsidR="00FA054D" w:rsidRPr="007936C0" w:rsidRDefault="000F3329" w:rsidP="000F3329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وکیل مرقوم در انجام مورد</w:t>
      </w:r>
      <w:r w:rsidR="00470555">
        <w:rPr>
          <w:rFonts w:cs="B Nazanin" w:hint="cs"/>
          <w:sz w:val="28"/>
          <w:szCs w:val="28"/>
          <w:rtl/>
        </w:rPr>
        <w:t xml:space="preserve"> وکالت از جانب موکل </w:t>
      </w:r>
      <w:r>
        <w:rPr>
          <w:rFonts w:cs="B Nazanin" w:hint="cs"/>
          <w:sz w:val="28"/>
          <w:szCs w:val="28"/>
          <w:rtl/>
        </w:rPr>
        <w:t xml:space="preserve">تام </w:t>
      </w:r>
      <w:r>
        <w:rPr>
          <w:rFonts w:cs="B Nazanin" w:hint="cs"/>
          <w:sz w:val="28"/>
          <w:szCs w:val="28"/>
          <w:rtl/>
        </w:rPr>
        <w:softHyphen/>
        <w:t xml:space="preserve">الاختیار است و عمل و اقدام ایشان به منزله عمل و اقدام موکل نافذ و معتبر و دارای اثرات قانونی است. وکیل مرقوم، حق توکیل به غیر جزئاً یا کلاً ولو کراراً با حق عزل و </w:t>
      </w:r>
      <w:r>
        <w:rPr>
          <w:rFonts w:cs="B Nazanin" w:hint="cs"/>
          <w:sz w:val="28"/>
          <w:szCs w:val="28"/>
          <w:rtl/>
        </w:rPr>
        <w:lastRenderedPageBreak/>
        <w:t>نصب و</w:t>
      </w:r>
      <w:r w:rsidR="00DF1D8B">
        <w:rPr>
          <w:rFonts w:cs="B Nazanin" w:hint="cs"/>
          <w:sz w:val="28"/>
          <w:szCs w:val="28"/>
          <w:rtl/>
        </w:rPr>
        <w:t>کلای انتخابی دارد</w:t>
      </w:r>
      <w:r>
        <w:rPr>
          <w:rFonts w:cs="B Nazanin" w:hint="cs"/>
          <w:sz w:val="28"/>
          <w:szCs w:val="28"/>
          <w:rtl/>
        </w:rPr>
        <w:t xml:space="preserve"> و این وکالت ضمن عقد خارج لازمی از طرف موکل بلاعزل شرط شد و موکل ضمن عقد خارج لازم مذکور حق عزل وکیل و </w:t>
      </w:r>
      <w:r w:rsidR="00470555">
        <w:rPr>
          <w:rFonts w:cs="B Nazanin" w:hint="cs"/>
          <w:sz w:val="28"/>
          <w:szCs w:val="28"/>
          <w:rtl/>
        </w:rPr>
        <w:t>ضم امین و ناظر وکیل دیگر و حق ا</w:t>
      </w:r>
      <w:r>
        <w:rPr>
          <w:rFonts w:cs="B Nazanin" w:hint="cs"/>
          <w:sz w:val="28"/>
          <w:szCs w:val="28"/>
          <w:rtl/>
        </w:rPr>
        <w:t>نجام مورد وکالت یا عمل منافی آن را از خود سلب و ساقط نمود و اقدامات موکل در عزل یا عمل منافی و ... باطل و از درجه اعتبار ساقط است. اعطای وکالت رافع و مسقط هیچ یک از ت</w:t>
      </w:r>
      <w:r w:rsidR="00C47B5B">
        <w:rPr>
          <w:rFonts w:cs="B Nazanin" w:hint="cs"/>
          <w:sz w:val="28"/>
          <w:szCs w:val="28"/>
          <w:rtl/>
        </w:rPr>
        <w:t xml:space="preserve">عهدات موکل </w:t>
      </w:r>
      <w:r w:rsidR="00506E4E">
        <w:rPr>
          <w:rFonts w:cs="B Nazanin" w:hint="cs"/>
          <w:sz w:val="28"/>
          <w:szCs w:val="28"/>
          <w:rtl/>
        </w:rPr>
        <w:t xml:space="preserve">مندرج در صلحنامه عادی مورخ ................. </w:t>
      </w:r>
      <w:r>
        <w:rPr>
          <w:rFonts w:cs="B Nazanin" w:hint="cs"/>
          <w:sz w:val="28"/>
          <w:szCs w:val="28"/>
          <w:rtl/>
        </w:rPr>
        <w:t>نمی</w:t>
      </w:r>
      <w:r>
        <w:rPr>
          <w:rFonts w:cs="B Nazanin" w:hint="cs"/>
          <w:sz w:val="28"/>
          <w:szCs w:val="28"/>
          <w:rtl/>
        </w:rPr>
        <w:softHyphen/>
        <w:t xml:space="preserve">باشد. </w:t>
      </w:r>
    </w:p>
    <w:sectPr w:rsidR="00FA054D" w:rsidRPr="007936C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DD812" w14:textId="77777777" w:rsidR="005C4C13" w:rsidRDefault="005C4C13" w:rsidP="00BE0EC5">
      <w:pPr>
        <w:spacing w:after="0" w:line="240" w:lineRule="auto"/>
      </w:pPr>
      <w:r>
        <w:separator/>
      </w:r>
    </w:p>
  </w:endnote>
  <w:endnote w:type="continuationSeparator" w:id="0">
    <w:p w14:paraId="6D41E5C8" w14:textId="77777777" w:rsidR="005C4C13" w:rsidRDefault="005C4C13" w:rsidP="00BE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683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AF498C" w14:textId="24E549E0" w:rsidR="00BE0EC5" w:rsidRDefault="00BE0E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0C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DA55B1E" w14:textId="77777777" w:rsidR="00BE0EC5" w:rsidRDefault="00BE0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60A67" w14:textId="77777777" w:rsidR="005C4C13" w:rsidRDefault="005C4C13" w:rsidP="00BE0EC5">
      <w:pPr>
        <w:spacing w:after="0" w:line="240" w:lineRule="auto"/>
      </w:pPr>
      <w:r>
        <w:separator/>
      </w:r>
    </w:p>
  </w:footnote>
  <w:footnote w:type="continuationSeparator" w:id="0">
    <w:p w14:paraId="7761951B" w14:textId="77777777" w:rsidR="005C4C13" w:rsidRDefault="005C4C13" w:rsidP="00BE0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55"/>
    <w:rsid w:val="0002546F"/>
    <w:rsid w:val="0003204C"/>
    <w:rsid w:val="0003705E"/>
    <w:rsid w:val="00050AEC"/>
    <w:rsid w:val="0005182C"/>
    <w:rsid w:val="000720C6"/>
    <w:rsid w:val="000879B4"/>
    <w:rsid w:val="00087E2A"/>
    <w:rsid w:val="000B5BC8"/>
    <w:rsid w:val="000C0B4A"/>
    <w:rsid w:val="000C3F49"/>
    <w:rsid w:val="000F006A"/>
    <w:rsid w:val="000F3329"/>
    <w:rsid w:val="00100BE1"/>
    <w:rsid w:val="00107259"/>
    <w:rsid w:val="001272B3"/>
    <w:rsid w:val="00146B2C"/>
    <w:rsid w:val="001953EB"/>
    <w:rsid w:val="001B5B78"/>
    <w:rsid w:val="001D215B"/>
    <w:rsid w:val="001E0651"/>
    <w:rsid w:val="002539AC"/>
    <w:rsid w:val="0028255B"/>
    <w:rsid w:val="00294831"/>
    <w:rsid w:val="002A5B25"/>
    <w:rsid w:val="002C1927"/>
    <w:rsid w:val="002E0134"/>
    <w:rsid w:val="002E474A"/>
    <w:rsid w:val="00324FF8"/>
    <w:rsid w:val="00332EAA"/>
    <w:rsid w:val="00333EF7"/>
    <w:rsid w:val="00341B2C"/>
    <w:rsid w:val="00392955"/>
    <w:rsid w:val="003B1D00"/>
    <w:rsid w:val="003C1D4B"/>
    <w:rsid w:val="003D576F"/>
    <w:rsid w:val="003D5BDD"/>
    <w:rsid w:val="00431730"/>
    <w:rsid w:val="0044797A"/>
    <w:rsid w:val="0045446C"/>
    <w:rsid w:val="00466CF7"/>
    <w:rsid w:val="00470555"/>
    <w:rsid w:val="004815D1"/>
    <w:rsid w:val="004A6199"/>
    <w:rsid w:val="004A693F"/>
    <w:rsid w:val="004C6C59"/>
    <w:rsid w:val="004E0076"/>
    <w:rsid w:val="004E611E"/>
    <w:rsid w:val="00506E4E"/>
    <w:rsid w:val="00542A6E"/>
    <w:rsid w:val="00567D62"/>
    <w:rsid w:val="00571C01"/>
    <w:rsid w:val="00574A26"/>
    <w:rsid w:val="00583EF8"/>
    <w:rsid w:val="0059570C"/>
    <w:rsid w:val="005B70D9"/>
    <w:rsid w:val="005C4C13"/>
    <w:rsid w:val="005D49BD"/>
    <w:rsid w:val="005D66FB"/>
    <w:rsid w:val="0063294C"/>
    <w:rsid w:val="00636581"/>
    <w:rsid w:val="00636BB3"/>
    <w:rsid w:val="00651B55"/>
    <w:rsid w:val="006744F1"/>
    <w:rsid w:val="00687A7D"/>
    <w:rsid w:val="006963F3"/>
    <w:rsid w:val="006A172D"/>
    <w:rsid w:val="006B38F8"/>
    <w:rsid w:val="006B522D"/>
    <w:rsid w:val="006D3AFA"/>
    <w:rsid w:val="006E0AE2"/>
    <w:rsid w:val="00714305"/>
    <w:rsid w:val="00731D0F"/>
    <w:rsid w:val="00740DAC"/>
    <w:rsid w:val="00753403"/>
    <w:rsid w:val="007609D0"/>
    <w:rsid w:val="007735A5"/>
    <w:rsid w:val="007758F7"/>
    <w:rsid w:val="007777DB"/>
    <w:rsid w:val="00792503"/>
    <w:rsid w:val="007936C0"/>
    <w:rsid w:val="007A1F73"/>
    <w:rsid w:val="007B0110"/>
    <w:rsid w:val="007B5C2B"/>
    <w:rsid w:val="007D10CC"/>
    <w:rsid w:val="008027D2"/>
    <w:rsid w:val="0084004C"/>
    <w:rsid w:val="00865124"/>
    <w:rsid w:val="00876768"/>
    <w:rsid w:val="00886B22"/>
    <w:rsid w:val="008901C6"/>
    <w:rsid w:val="00890432"/>
    <w:rsid w:val="008A229B"/>
    <w:rsid w:val="008B0328"/>
    <w:rsid w:val="008E205A"/>
    <w:rsid w:val="008E4C0A"/>
    <w:rsid w:val="008E5617"/>
    <w:rsid w:val="008F1A5C"/>
    <w:rsid w:val="008F1FFF"/>
    <w:rsid w:val="00906F1A"/>
    <w:rsid w:val="009259B8"/>
    <w:rsid w:val="009263F0"/>
    <w:rsid w:val="009552CF"/>
    <w:rsid w:val="00972703"/>
    <w:rsid w:val="00990581"/>
    <w:rsid w:val="00992811"/>
    <w:rsid w:val="009A0200"/>
    <w:rsid w:val="009C21FD"/>
    <w:rsid w:val="009E12D9"/>
    <w:rsid w:val="00A2305D"/>
    <w:rsid w:val="00A27337"/>
    <w:rsid w:val="00A27699"/>
    <w:rsid w:val="00A449E7"/>
    <w:rsid w:val="00A462AD"/>
    <w:rsid w:val="00A54210"/>
    <w:rsid w:val="00A83D85"/>
    <w:rsid w:val="00A87AF6"/>
    <w:rsid w:val="00AB0CCE"/>
    <w:rsid w:val="00AB1761"/>
    <w:rsid w:val="00AE005F"/>
    <w:rsid w:val="00B526BF"/>
    <w:rsid w:val="00B52C19"/>
    <w:rsid w:val="00B72A43"/>
    <w:rsid w:val="00BA453B"/>
    <w:rsid w:val="00BD2543"/>
    <w:rsid w:val="00BD3293"/>
    <w:rsid w:val="00BD3A89"/>
    <w:rsid w:val="00BE0EC5"/>
    <w:rsid w:val="00BF3689"/>
    <w:rsid w:val="00C22C6C"/>
    <w:rsid w:val="00C26E4B"/>
    <w:rsid w:val="00C42BC0"/>
    <w:rsid w:val="00C47B5B"/>
    <w:rsid w:val="00C502AB"/>
    <w:rsid w:val="00C65B6A"/>
    <w:rsid w:val="00C7083B"/>
    <w:rsid w:val="00C90BA9"/>
    <w:rsid w:val="00CA3F01"/>
    <w:rsid w:val="00CB3903"/>
    <w:rsid w:val="00CB45E3"/>
    <w:rsid w:val="00D0231B"/>
    <w:rsid w:val="00D07FAF"/>
    <w:rsid w:val="00D239A5"/>
    <w:rsid w:val="00D45166"/>
    <w:rsid w:val="00D67CC5"/>
    <w:rsid w:val="00D900B2"/>
    <w:rsid w:val="00DA66A2"/>
    <w:rsid w:val="00DD4434"/>
    <w:rsid w:val="00DF1D8B"/>
    <w:rsid w:val="00DF21FE"/>
    <w:rsid w:val="00DF5FC2"/>
    <w:rsid w:val="00E12905"/>
    <w:rsid w:val="00E24EF9"/>
    <w:rsid w:val="00E31F93"/>
    <w:rsid w:val="00E44416"/>
    <w:rsid w:val="00E57337"/>
    <w:rsid w:val="00E60380"/>
    <w:rsid w:val="00E6457B"/>
    <w:rsid w:val="00E87822"/>
    <w:rsid w:val="00EC4D24"/>
    <w:rsid w:val="00EE271A"/>
    <w:rsid w:val="00EE48EF"/>
    <w:rsid w:val="00F024D7"/>
    <w:rsid w:val="00F40A56"/>
    <w:rsid w:val="00F503CE"/>
    <w:rsid w:val="00F6481A"/>
    <w:rsid w:val="00F859FC"/>
    <w:rsid w:val="00F87BB3"/>
    <w:rsid w:val="00F90CCE"/>
    <w:rsid w:val="00F95181"/>
    <w:rsid w:val="00FA054D"/>
    <w:rsid w:val="00FA3175"/>
    <w:rsid w:val="00FB1384"/>
    <w:rsid w:val="00FB5F80"/>
    <w:rsid w:val="00FC72B3"/>
    <w:rsid w:val="00FD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FF4BC"/>
  <w15:docId w15:val="{F8A609DB-6044-4030-BBBE-C7DA723B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EC5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E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EC5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RePack by Diakov</cp:lastModifiedBy>
  <cp:revision>5</cp:revision>
  <dcterms:created xsi:type="dcterms:W3CDTF">2022-01-05T14:55:00Z</dcterms:created>
  <dcterms:modified xsi:type="dcterms:W3CDTF">2025-03-17T08:40:00Z</dcterms:modified>
</cp:coreProperties>
</file>